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52" w:rsidRPr="002020ED" w:rsidRDefault="006F5A52" w:rsidP="006F5A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2020ED" w:rsidRDefault="006F5A52" w:rsidP="006F5A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5A52" w:rsidRPr="002020ED" w:rsidRDefault="006F5A52" w:rsidP="006F5A5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F5A52" w:rsidRPr="002020ED" w:rsidRDefault="006F5A52" w:rsidP="006F5A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FA1F9A" w:rsidRPr="002020ED" w:rsidRDefault="00FA1F9A" w:rsidP="00FA1F9A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Исх. № </w:t>
      </w:r>
      <w:r w:rsidRPr="00795F3B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01-07539/24и</w:t>
      </w: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  от 18 июля 2024 года</w:t>
      </w:r>
    </w:p>
    <w:p w:rsidR="006F5A52" w:rsidRPr="002020ED" w:rsidRDefault="006F5A52" w:rsidP="006F5A5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6F5A52" w:rsidRPr="002020ED" w:rsidRDefault="006F5A52" w:rsidP="006F5A5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F5A52" w:rsidRPr="002020ED" w:rsidRDefault="006F5A52" w:rsidP="006F5A5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6F5A52" w:rsidRPr="002020ED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6F5A52" w:rsidRPr="002020ED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F5A52" w:rsidRPr="002020ED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2024 года</w:t>
      </w:r>
    </w:p>
    <w:p w:rsidR="006F5A52" w:rsidRPr="002020ED" w:rsidRDefault="006F5A52" w:rsidP="006F5A52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F5A52" w:rsidRPr="002020ED" w:rsidRDefault="006F5A52" w:rsidP="006F5A52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почвы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2024 года.</w:t>
      </w:r>
    </w:p>
    <w:p w:rsidR="006F5A52" w:rsidRPr="002020ED" w:rsidRDefault="006F5A52" w:rsidP="006F5A52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6F5A52" w:rsidRPr="002020ED" w:rsidRDefault="006F5A52" w:rsidP="006F5A52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6F5A52" w:rsidRPr="002020ED" w:rsidRDefault="006F5A52" w:rsidP="006F5A5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пожаром, </w:t>
      </w:r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произошедшим 10 июня 2024 г. в Промышленном районе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расположенном в двухэтажном ангаре мебельном цехе, площадь которого</w:t>
      </w:r>
      <w:proofErr w:type="gramEnd"/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 300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специалистами ФГБУ «</w:t>
      </w:r>
      <w:proofErr w:type="gramStart"/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Приволжское</w:t>
      </w:r>
      <w:proofErr w:type="gramEnd"/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 был выполнен экспедиционный отбор проб атмосферного воздуха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направления ветра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4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ближайшей к месту пожара жилой застройке города. Результаты анализа отобранных проб воздуха показали, что содержание диоксида азота, диоксида серы, оксида углерода, сероводорода, хлорида водорода, формальдегида, ароматических углеводородов не превышало установленных гигиенических нормативов.</w:t>
      </w:r>
    </w:p>
    <w:p w:rsidR="006F5A52" w:rsidRPr="002020ED" w:rsidRDefault="006F5A52" w:rsidP="006F5A52">
      <w:pPr>
        <w:numPr>
          <w:ilvl w:val="1"/>
          <w:numId w:val="1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5A52" w:rsidRDefault="006F5A52" w:rsidP="006F5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6529">
        <w:rPr>
          <w:rFonts w:ascii="Times New Roman" w:hAnsi="Times New Roman" w:cs="Times New Roman"/>
          <w:sz w:val="24"/>
          <w:szCs w:val="24"/>
        </w:rPr>
        <w:t xml:space="preserve">16 июня на водной поверхности реки Лены в </w:t>
      </w:r>
      <w:proofErr w:type="spellStart"/>
      <w:r w:rsidRPr="006B6529">
        <w:rPr>
          <w:rFonts w:ascii="Times New Roman" w:hAnsi="Times New Roman" w:cs="Times New Roman"/>
          <w:sz w:val="24"/>
          <w:szCs w:val="24"/>
        </w:rPr>
        <w:t>Олекминском</w:t>
      </w:r>
      <w:proofErr w:type="spellEnd"/>
      <w:r w:rsidRPr="006B6529">
        <w:rPr>
          <w:rFonts w:ascii="Times New Roman" w:hAnsi="Times New Roman" w:cs="Times New Roman"/>
          <w:sz w:val="24"/>
          <w:szCs w:val="24"/>
        </w:rPr>
        <w:t xml:space="preserve"> районе Республики Саха (Якутия) наблюдателем </w:t>
      </w:r>
      <w:proofErr w:type="spellStart"/>
      <w:r w:rsidRPr="006B6529"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 w:rsidRPr="006B6529">
        <w:rPr>
          <w:rFonts w:ascii="Times New Roman" w:hAnsi="Times New Roman" w:cs="Times New Roman"/>
          <w:sz w:val="24"/>
          <w:szCs w:val="24"/>
        </w:rPr>
        <w:t xml:space="preserve"> ФГБУ «Якутское УГМС» Росгидромета было зафиксировано нефтяное загрязнение. Согласно информации</w:t>
      </w:r>
      <w:r>
        <w:rPr>
          <w:rFonts w:ascii="Times New Roman" w:hAnsi="Times New Roman" w:cs="Times New Roman"/>
          <w:sz w:val="24"/>
          <w:szCs w:val="24"/>
        </w:rPr>
        <w:t>, опубликованной</w:t>
      </w:r>
      <w:r w:rsidRPr="006B6529">
        <w:rPr>
          <w:rFonts w:ascii="Times New Roman" w:hAnsi="Times New Roman" w:cs="Times New Roman"/>
          <w:sz w:val="24"/>
          <w:szCs w:val="24"/>
        </w:rPr>
        <w:t xml:space="preserve"> в СМИ,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B6529">
        <w:rPr>
          <w:rFonts w:ascii="Times New Roman" w:hAnsi="Times New Roman" w:cs="Times New Roman"/>
          <w:sz w:val="24"/>
          <w:szCs w:val="24"/>
        </w:rPr>
        <w:t xml:space="preserve">15 июня при перегрузке нефти с судна «Валентин </w:t>
      </w:r>
      <w:proofErr w:type="spellStart"/>
      <w:r w:rsidRPr="006B6529">
        <w:rPr>
          <w:rFonts w:ascii="Times New Roman" w:hAnsi="Times New Roman" w:cs="Times New Roman"/>
          <w:sz w:val="24"/>
          <w:szCs w:val="24"/>
        </w:rPr>
        <w:t>Вычужин</w:t>
      </w:r>
      <w:proofErr w:type="spellEnd"/>
      <w:r w:rsidRPr="006B6529">
        <w:rPr>
          <w:rFonts w:ascii="Times New Roman" w:hAnsi="Times New Roman" w:cs="Times New Roman"/>
          <w:sz w:val="24"/>
          <w:szCs w:val="24"/>
        </w:rPr>
        <w:t xml:space="preserve">» на нефтеналивную баржу (принадлежат ПАО «Ленское объединенное речное пароходство») на </w:t>
      </w:r>
      <w:proofErr w:type="spellStart"/>
      <w:r w:rsidRPr="006B6529">
        <w:rPr>
          <w:rFonts w:ascii="Times New Roman" w:hAnsi="Times New Roman" w:cs="Times New Roman"/>
          <w:sz w:val="24"/>
          <w:szCs w:val="24"/>
        </w:rPr>
        <w:t>Олекминской</w:t>
      </w:r>
      <w:proofErr w:type="spellEnd"/>
      <w:r w:rsidRPr="006B6529">
        <w:rPr>
          <w:rFonts w:ascii="Times New Roman" w:hAnsi="Times New Roman" w:cs="Times New Roman"/>
          <w:sz w:val="24"/>
          <w:szCs w:val="24"/>
        </w:rPr>
        <w:t xml:space="preserve"> нефтебазе произошла утечка нефти в реку Лену.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529">
        <w:rPr>
          <w:rFonts w:ascii="Times New Roman" w:hAnsi="Times New Roman" w:cs="Times New Roman"/>
          <w:sz w:val="24"/>
          <w:szCs w:val="24"/>
        </w:rPr>
        <w:t xml:space="preserve">16 июня район аварийного загрязнения был обследован инспекторами Минэкологии Республики Саха (Якутия). В ходе </w:t>
      </w:r>
      <w:r w:rsidRPr="006B6529">
        <w:rPr>
          <w:rFonts w:ascii="Times New Roman" w:hAnsi="Times New Roman" w:cs="Times New Roman"/>
          <w:sz w:val="24"/>
          <w:szCs w:val="24"/>
        </w:rPr>
        <w:lastRenderedPageBreak/>
        <w:t>обследования был отмечен исходящий от речной воды сильный запах нефтепродуктов, для последующего проведения химического анализа инспекторами были отобраны пробы воды в районе загрязнения.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529">
        <w:rPr>
          <w:rFonts w:ascii="Times New Roman" w:hAnsi="Times New Roman" w:cs="Times New Roman"/>
          <w:sz w:val="24"/>
          <w:szCs w:val="24"/>
        </w:rPr>
        <w:t xml:space="preserve">Ближайший к месту аварийного загрязнения пункт гидрохимических наблюдений ФГБУ «Якутское УГМС» Росгидромета расположен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6529">
        <w:rPr>
          <w:rFonts w:ascii="Times New Roman" w:hAnsi="Times New Roman" w:cs="Times New Roman"/>
          <w:sz w:val="24"/>
          <w:szCs w:val="24"/>
        </w:rPr>
        <w:t xml:space="preserve">в 10 км ниже по течению реки Лены, в 0,5 км выше села Солянка </w:t>
      </w:r>
      <w:proofErr w:type="spellStart"/>
      <w:r w:rsidRPr="006B6529">
        <w:rPr>
          <w:rFonts w:ascii="Times New Roman" w:hAnsi="Times New Roman" w:cs="Times New Roman"/>
          <w:sz w:val="24"/>
          <w:szCs w:val="24"/>
        </w:rPr>
        <w:t>Олекминского</w:t>
      </w:r>
      <w:proofErr w:type="spellEnd"/>
      <w:r w:rsidRPr="006B6529">
        <w:rPr>
          <w:rFonts w:ascii="Times New Roman" w:hAnsi="Times New Roman" w:cs="Times New Roman"/>
          <w:sz w:val="24"/>
          <w:szCs w:val="24"/>
        </w:rPr>
        <w:t xml:space="preserve"> района Республики Саха (Якутия).</w:t>
      </w:r>
      <w:r w:rsidRPr="006B6529">
        <w:rPr>
          <w:rFonts w:ascii="Times New Roman" w:hAnsi="Times New Roman" w:cs="Times New Roman"/>
          <w:sz w:val="24"/>
          <w:szCs w:val="24"/>
        </w:rPr>
        <w:tab/>
        <w:t>Согласно данным проведенных визуальных наблюдений,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6529">
        <w:rPr>
          <w:rFonts w:ascii="Times New Roman" w:hAnsi="Times New Roman" w:cs="Times New Roman"/>
          <w:sz w:val="24"/>
          <w:szCs w:val="24"/>
        </w:rPr>
        <w:t xml:space="preserve">16 июня днем и вечером водная поверхность реки была покрыта сплошной радужной пленкой нефтепродуктов, от воды исходил характерный запах нефтепродуктов; 17 июня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6529">
        <w:rPr>
          <w:rFonts w:ascii="Times New Roman" w:hAnsi="Times New Roman" w:cs="Times New Roman"/>
          <w:sz w:val="24"/>
          <w:szCs w:val="24"/>
        </w:rPr>
        <w:t xml:space="preserve">с утра вместо пленки на водной поверхности реки наблюдались уже отдельные пятна нефтепродуктов, запах нефтепродуктов не отмечался. </w:t>
      </w:r>
      <w:r>
        <w:rPr>
          <w:rFonts w:ascii="Times New Roman" w:hAnsi="Times New Roman" w:cs="Times New Roman"/>
          <w:sz w:val="24"/>
          <w:szCs w:val="24"/>
        </w:rPr>
        <w:t xml:space="preserve">Согласно результатам проведенного химического анализа, в пробах воды, отобранных в 0,5 км выше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Солянка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 и 17 июня, содержание нефтепродуктов составляло 3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18 июня – 4 ПДК. </w:t>
      </w:r>
      <w:r w:rsidRPr="006B652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Pr="006B6529">
        <w:rPr>
          <w:rFonts w:ascii="Times New Roman" w:hAnsi="Times New Roman" w:cs="Times New Roman"/>
          <w:sz w:val="24"/>
          <w:szCs w:val="24"/>
        </w:rPr>
        <w:t xml:space="preserve"> Службы спасения Республики Саха (Якутия)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6529">
        <w:rPr>
          <w:rFonts w:ascii="Times New Roman" w:hAnsi="Times New Roman" w:cs="Times New Roman"/>
          <w:sz w:val="24"/>
          <w:szCs w:val="24"/>
        </w:rPr>
        <w:t xml:space="preserve"> 19 июня были завершены работы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B6529">
        <w:rPr>
          <w:rFonts w:ascii="Times New Roman" w:hAnsi="Times New Roman" w:cs="Times New Roman"/>
          <w:sz w:val="24"/>
          <w:szCs w:val="24"/>
        </w:rPr>
        <w:t xml:space="preserve">по ликвидации нефтепродуктов </w:t>
      </w:r>
      <w:proofErr w:type="spellStart"/>
      <w:r w:rsidRPr="006B6529">
        <w:rPr>
          <w:rFonts w:ascii="Times New Roman" w:hAnsi="Times New Roman" w:cs="Times New Roman"/>
          <w:sz w:val="24"/>
          <w:szCs w:val="24"/>
        </w:rPr>
        <w:t>Олекминском</w:t>
      </w:r>
      <w:proofErr w:type="spellEnd"/>
      <w:r w:rsidRPr="006B6529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6F5A52" w:rsidRPr="0074259E" w:rsidRDefault="006F5A52" w:rsidP="006F5A52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9E">
        <w:rPr>
          <w:rFonts w:ascii="Times New Roman" w:hAnsi="Times New Roman" w:cs="Times New Roman"/>
          <w:b/>
          <w:sz w:val="24"/>
          <w:szCs w:val="24"/>
        </w:rPr>
        <w:t>Почва</w:t>
      </w:r>
    </w:p>
    <w:p w:rsidR="006F5A52" w:rsidRDefault="006F5A52" w:rsidP="006F5A5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59E">
        <w:rPr>
          <w:rFonts w:ascii="Times New Roman" w:hAnsi="Times New Roman" w:cs="Times New Roman"/>
          <w:sz w:val="24"/>
          <w:szCs w:val="24"/>
        </w:rPr>
        <w:t xml:space="preserve">Согласно информации Главного Управления МЧС России по Северо-Западному федеральному округу, 3 июня в 18 км от г. Ухты Республики Коми </w:t>
      </w:r>
      <w:r>
        <w:rPr>
          <w:rFonts w:ascii="Times New Roman" w:hAnsi="Times New Roman" w:cs="Times New Roman"/>
          <w:sz w:val="24"/>
          <w:szCs w:val="24"/>
        </w:rPr>
        <w:t>вследствие</w:t>
      </w:r>
      <w:r w:rsidRPr="0074259E">
        <w:rPr>
          <w:rFonts w:ascii="Times New Roman" w:hAnsi="Times New Roman" w:cs="Times New Roman"/>
          <w:sz w:val="24"/>
          <w:szCs w:val="24"/>
        </w:rPr>
        <w:t xml:space="preserve"> разгерметизаци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259E">
        <w:rPr>
          <w:rFonts w:ascii="Times New Roman" w:hAnsi="Times New Roman" w:cs="Times New Roman"/>
          <w:sz w:val="24"/>
          <w:szCs w:val="24"/>
        </w:rPr>
        <w:t xml:space="preserve"> межпромыслового нефтепровода «Ярега» произошел разлив нефтепродуктов в объеме порядка 0,4 т на площади около 990 м</w:t>
      </w:r>
      <w:proofErr w:type="gramStart"/>
      <w:r w:rsidRPr="007425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425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разлившихся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нефтепродуктов (около 0,3 т) на расстоянии порядка 2 км от места разгерметизации нефтепровода попала в ручей без названия, впадающий в ручей Малый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Войвож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результатам химического анализа проб воды, отобранных специалистами «ЦЛАТИ          по Республике Коми» (лицензиат Росгидромета) в ручье без названия в период                    с 4 по 7 июня, содержание нефтепродуктов соответствовало уровню экстремально высокого загрязнения (ЭВЗ, 52 ПДК – более 100 ПДК), 20 июня – уровню высокого загрязнения (ВЗ, 44 ПДК), а в ручье Малый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Войвож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июня в месте впадения ручья         без названия – уровню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ЭВЗ (более 100 ПДК), в 80 м от устья ручья без названия – уровню ВЗ (44 ПДК). К 16 июня работы по зачистке территории от разлитых нефтепродуктов были завершены,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собранный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нефтешлам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вывезен для утилизации.</w:t>
      </w:r>
    </w:p>
    <w:p w:rsidR="006F5A52" w:rsidRDefault="006F5A52" w:rsidP="006F5A5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A52" w:rsidRPr="0074259E" w:rsidRDefault="006F5A52" w:rsidP="006F5A5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A52" w:rsidRPr="002020ED" w:rsidRDefault="006F5A52" w:rsidP="006F5A52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B652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6F5A52" w:rsidRPr="00D77C50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2024 года случаев экстремально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зарегистрировано)</w:t>
      </w:r>
      <w:r w:rsidRPr="00D77C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F5A52" w:rsidRPr="00D77C50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5A52" w:rsidRPr="002020ED" w:rsidRDefault="006F5A52" w:rsidP="006F5A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случаи ЭВЗ поверхностных вод веществами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2-го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 (превышение ПДК в 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более раз) были зарегистрированы </w:t>
      </w:r>
      <w:r w:rsidRPr="00A96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наблюдательной сетью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сгидромета </w:t>
      </w:r>
      <w:r w:rsidRPr="00A961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лицензиатами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5 раз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  <w:proofErr w:type="gramEnd"/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</w:t>
      </w:r>
      <w:r w:rsidRPr="006247E6">
        <w:rPr>
          <w:rFonts w:ascii="Times New Roman" w:eastAsia="Times New Roman" w:hAnsi="Times New Roman" w:cs="Times New Roman"/>
          <w:sz w:val="24"/>
          <w:szCs w:val="24"/>
          <w:lang w:eastAsia="ru-RU"/>
        </w:rPr>
        <w:t>72 раза на 29 водных объектах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 объектах).</w:t>
      </w: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зарегистрирован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</w:t>
      </w:r>
      <w:r w:rsidRPr="003F5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органолептическому признаку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-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 случая на 3 водных объектах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случаи ЭВЗ поверхностных вод были зафиксированы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2023 года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6F5A52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6F5A52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2020ED" w:rsidRDefault="006F5A52" w:rsidP="006F5A52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 xml:space="preserve">3. Высокое загрязнение окружающей среды (ВЗ). </w:t>
      </w:r>
    </w:p>
    <w:p w:rsidR="006F5A52" w:rsidRPr="002020ED" w:rsidRDefault="006F5A52" w:rsidP="006F5A5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6F5A52" w:rsidRPr="00D77C50" w:rsidRDefault="006F5A52" w:rsidP="006F5A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5820191"/>
      <w:proofErr w:type="gramStart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веществами 2 класса опасности </w:t>
      </w:r>
      <w:bookmarkStart w:id="2" w:name="_Hlk158993975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зарегистрирован</w:t>
      </w:r>
      <w:bookmarkEnd w:id="2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ы: сероводородом - по данным непрерывных наблюдений стационарных пунктов государственной наблюдательной сети в г. Череповц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 (2 случая длительностью от 1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мин. до 1 час. 40 мин., до 13,4 </w:t>
      </w:r>
      <w:proofErr w:type="spellStart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Норильск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Красноярского края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 длительностью 40 мин., до 12.3 </w:t>
      </w:r>
      <w:proofErr w:type="spellStart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</w:t>
      </w:r>
      <w:proofErr w:type="gramEnd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непрерывных наблюдений стационарных пунктов территориальной системы наблюдений Самарской области в </w:t>
      </w:r>
      <w:proofErr w:type="spellStart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 (13 случаев длительностью от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мин., до 45,3 </w:t>
      </w:r>
      <w:proofErr w:type="spellStart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5A52" w:rsidRPr="00D77C50" w:rsidRDefault="006F5A52" w:rsidP="006F5A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атмосферного воздуха веществом 3 класса опасности - диоксидом серы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ыли зарегистрированы по данным непрерывных наблюдений стационарных пунктов государственной наблюдательной сети в г. Норильск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случая длительностью от 20 мин. до 1 час., до 22,8 </w:t>
      </w:r>
      <w:proofErr w:type="spellStart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F5A52" w:rsidRPr="00D77C50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июне 2024 г. концентрации загрязняющих веществ 10 </w:t>
      </w:r>
      <w:proofErr w:type="spellStart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7C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более были зарегистрированы в 3 городах в 20 случаях</w:t>
      </w:r>
      <w:bookmarkEnd w:id="1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длительностью от 20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 час. 20 мин.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2023 г. – в 3 городах в 12 случаях длительностью от 20 мин. до 2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непрерывных наблюдений и в 4 населенных</w:t>
      </w:r>
      <w:proofErr w:type="gramEnd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пунктах</w:t>
      </w:r>
      <w:proofErr w:type="gramEnd"/>
      <w:r w:rsidRPr="00D7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случаев от 20 мин. до 40 мин. по данным выездных и дискретных наблюдений).  </w:t>
      </w:r>
    </w:p>
    <w:p w:rsidR="006F5A52" w:rsidRPr="004914E1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A52" w:rsidRPr="002020ED" w:rsidRDefault="006F5A52" w:rsidP="006F5A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было зарегистрировано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175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 </w:t>
      </w:r>
      <w:r w:rsidRPr="002020ED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                           в приложении 2. </w:t>
      </w:r>
    </w:p>
    <w:p w:rsidR="006F5A52" w:rsidRDefault="006F5A52" w:rsidP="006F5A5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6F5A52" w:rsidRDefault="006F5A52" w:rsidP="006F5A5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2020ED" w:rsidRDefault="006F5A52" w:rsidP="006F5A5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2020ED" w:rsidRDefault="006F5A52" w:rsidP="006F5A52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6F5A52" w:rsidRPr="002020ED" w:rsidRDefault="006F5A52" w:rsidP="006F5A52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6F5A52" w:rsidRPr="002020ED" w:rsidRDefault="006F5A52" w:rsidP="006F5A52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6F5A52" w:rsidRPr="002020ED" w:rsidTr="00C22F29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 Байкал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убань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Default="006F5A52" w:rsidP="00C22F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Default="006F5A52" w:rsidP="00C22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6F5A52" w:rsidRPr="002020ED" w:rsidRDefault="006F5A52" w:rsidP="006F5A52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малых водных объектах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озерах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% всех случаев ВЗ. Распределение случаев ВЗ по ингредиентам приведено в таблице 2.</w:t>
      </w:r>
    </w:p>
    <w:p w:rsidR="006F5A52" w:rsidRPr="002020ED" w:rsidRDefault="006F5A52" w:rsidP="006F5A52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6F5A52" w:rsidRPr="002020ED" w:rsidRDefault="006F5A52" w:rsidP="006F5A5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6F5A52" w:rsidRPr="002020ED" w:rsidTr="00C22F29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Нефтепродукты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молибдена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кадмия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F5A52" w:rsidRPr="002020ED" w:rsidTr="00C22F2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52" w:rsidRPr="002020ED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52" w:rsidRPr="002020ED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 w:rsidRPr="002020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5A52" w:rsidRPr="00334831" w:rsidRDefault="006F5A52" w:rsidP="006F5A5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был отмечен повышенный уровень загрязнения  атмосферного воздуха,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оторый определялся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содержанием диоксида азота (СИ=1,8; НП=1,9%), а также оксида углерода (СИ=1,2; НП=1,9%).  </w:t>
      </w:r>
    </w:p>
    <w:p w:rsidR="006F5A52" w:rsidRPr="00334831" w:rsidRDefault="006F5A52" w:rsidP="006F5A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Максимальные разовые концентрации достигли: диоксида азота - 1,9 </w:t>
      </w:r>
      <w:proofErr w:type="spellStart"/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утренние часы 7 июня в районе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Восточного административного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Москвы, оксида углерода - 1,2 </w:t>
      </w:r>
      <w:proofErr w:type="spellStart"/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утренние часы 6 июня в районе «Рязанский» Юго-Восточного административного округа г. Москвы. </w:t>
      </w:r>
    </w:p>
    <w:p w:rsidR="006F5A52" w:rsidRPr="00334831" w:rsidRDefault="006F5A52" w:rsidP="006F5A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разовые концентрации взвешенных веществ и формальдегида достигли 1,0 </w:t>
      </w:r>
      <w:proofErr w:type="spellStart"/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6F5A52" w:rsidRPr="00334831" w:rsidRDefault="006F5A52" w:rsidP="006F5A5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диоксида серы, оксида азота, сероводорода, фенола, хлорида водорода, аммиака, ацетона, бензола, ксилола, толуола и этилбензола в целом по городу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превысило установленных гигиенических нормативов.</w:t>
      </w:r>
    </w:p>
    <w:p w:rsidR="006F5A52" w:rsidRPr="00334831" w:rsidRDefault="006F5A52" w:rsidP="006F5A5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концентрация формальдегида составила 1,5 </w:t>
      </w:r>
      <w:proofErr w:type="spellStart"/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остальных определяемых загрязняющих веществ - менее </w:t>
      </w:r>
      <w:proofErr w:type="spellStart"/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3348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33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5A52" w:rsidRPr="0091214E" w:rsidRDefault="006F5A52" w:rsidP="006F5A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5A52" w:rsidRPr="007719D6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B4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июне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2024 года в целом была стабильной. Концентрации радиоактивных веществ антропогенного происхождения в окружающей среде находились в пределах многолетних 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Чернобыльской АЭС и ФГУП «ПО «Маяк», и были на 2 - 7 порядков ниже нормативов допустимых уровней в соответствии с нормами радиационной безопасности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>(НРБ-99/2009).</w:t>
      </w:r>
    </w:p>
    <w:p w:rsidR="006F5A52" w:rsidRPr="007719D6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Случаи повышенной суммарной плотности радиоактивных выпадений из воздуха, обусловленные естественными процессами,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были 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>отмечены однократно в г. Вельск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е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Архангельской области 17 – 18 июня.</w:t>
      </w:r>
    </w:p>
    <w:p w:rsidR="006F5A52" w:rsidRPr="007719D6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>Случаи повышенной суммарной объемной радиоактивности приземного воздуха, обусловленные естественными процессами, в прошедшем месяце не отмечались.</w:t>
      </w:r>
    </w:p>
    <w:p w:rsidR="006F5A52" w:rsidRPr="007719D6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>По данным ежедневных измерений мощност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и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proofErr w:type="spellStart"/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>амбиентного</w:t>
      </w:r>
      <w:proofErr w:type="spellEnd"/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>МАЭД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),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в 100-километровых зонах расположения АЭС и других </w:t>
      </w:r>
      <w:proofErr w:type="spellStart"/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опасных объектов значения находились в пределах от 0,05 до 0,23 </w:t>
      </w:r>
      <w:proofErr w:type="spellStart"/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>мкЗв</w:t>
      </w:r>
      <w:proofErr w:type="spellEnd"/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/ч, что соответствует уровням естественного радиационного фона.  </w:t>
      </w:r>
    </w:p>
    <w:p w:rsidR="006F5A52" w:rsidRPr="008B4522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Минимальные и максимальные значения МАЭД в 100-км зонах </w:t>
      </w:r>
      <w:proofErr w:type="spellStart"/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опасных</w:t>
      </w:r>
      <w:r w:rsidRPr="007719D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объектов представлены в приложении 4.</w:t>
      </w:r>
    </w:p>
    <w:p w:rsidR="006F5A52" w:rsidRPr="002020ED" w:rsidRDefault="006F5A52" w:rsidP="006F5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F5A52" w:rsidRPr="002020ED" w:rsidRDefault="006F5A52" w:rsidP="006F5A52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6F5A52" w:rsidRPr="002020ED" w:rsidRDefault="006F5A52" w:rsidP="006F5A52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2020ED" w:rsidRDefault="006F5A52" w:rsidP="006F5A52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2020ED" w:rsidRDefault="006F5A52" w:rsidP="006F5A52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Соколов</w:t>
      </w:r>
    </w:p>
    <w:p w:rsidR="006F5A52" w:rsidRPr="002020ED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Pr="002020ED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Pr="002020ED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363" w:rsidRDefault="00FE336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5A52" w:rsidRDefault="006F5A52"/>
    <w:p w:rsidR="00181064" w:rsidRDefault="00181064" w:rsidP="00181064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181064" w:rsidRPr="00545EEA" w:rsidRDefault="00181064" w:rsidP="00181064">
      <w:pPr>
        <w:keepNext/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81064" w:rsidRDefault="00181064" w:rsidP="00181064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июне 2024 года</w:t>
      </w:r>
    </w:p>
    <w:p w:rsidR="00181064" w:rsidRPr="00545EEA" w:rsidRDefault="00181064" w:rsidP="00181064">
      <w:pPr>
        <w:spacing w:before="120" w:after="1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7"/>
        <w:gridCol w:w="3050"/>
        <w:gridCol w:w="2036"/>
        <w:gridCol w:w="2445"/>
        <w:gridCol w:w="1381"/>
      </w:tblGrid>
      <w:tr w:rsidR="00181064" w:rsidRPr="00D7367F" w:rsidTr="00C22F29">
        <w:trPr>
          <w:cantSplit/>
          <w:trHeight w:val="28"/>
          <w:tblHeader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gramStart"/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ция</w:t>
            </w:r>
            <w:proofErr w:type="spellEnd"/>
            <w:proofErr w:type="gramEnd"/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73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81064" w:rsidRPr="00D7367F" w:rsidTr="00C22F29">
        <w:trPr>
          <w:cantSplit/>
        </w:trPr>
        <w:tc>
          <w:tcPr>
            <w:tcW w:w="9469" w:type="dxa"/>
            <w:gridSpan w:val="5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50" w:type="dxa"/>
            <w:vMerge w:val="restart"/>
          </w:tcPr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Цаган-Нур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Оборское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-Обор, в районе </w:t>
            </w:r>
            <w:proofErr w:type="spellStart"/>
            <w:proofErr w:type="gram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яния</w:t>
            </w:r>
            <w:proofErr w:type="spellEnd"/>
            <w:proofErr w:type="gram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свалки ТБО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(данные «ЦЛАТИ по СФО»)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274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50" w:type="dxa"/>
            <w:vMerge w:val="restart"/>
          </w:tcPr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</w:t>
            </w:r>
            <w:proofErr w:type="gram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(р. Хилок), </w:t>
            </w:r>
          </w:p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Хохотуй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районе </w:t>
            </w:r>
            <w:proofErr w:type="spellStart"/>
            <w:proofErr w:type="gram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свалки ТБО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(данные «ЦЛАТИ по СФО»)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050" w:type="dxa"/>
          </w:tcPr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Большая 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Чичатка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Амазар, в районе </w:t>
            </w:r>
            <w:proofErr w:type="spellStart"/>
            <w:proofErr w:type="gram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свалки ТБО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22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Гексахлорциклогексан</w:t>
            </w:r>
            <w:proofErr w:type="spellEnd"/>
            <w:r w:rsidRPr="00C822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ГХЦГ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50" w:type="dxa"/>
          </w:tcPr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Булак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-Обор, в районе влияния свалки ТБО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(данные «ЦЛАТИ по СФО»)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Дон, г. Ростов-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а-Дону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0A7647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050" w:type="dxa"/>
            <w:vMerge w:val="restart"/>
          </w:tcPr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Эрэнгил-Бусса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Закульта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районе </w:t>
            </w:r>
            <w:proofErr w:type="spellStart"/>
            <w:proofErr w:type="gram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свалки ТБО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(данные «ЦЛАТИ по СФО»)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050" w:type="dxa"/>
          </w:tcPr>
          <w:p w:rsidR="00181064" w:rsidRPr="00F77871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Косурочный</w:t>
            </w:r>
            <w:proofErr w:type="spellEnd"/>
            <w:r w:rsidRPr="00F7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Хилок, в районе влияния свалки ТБО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(данные «ЦЛАТИ по СФО»)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81064" w:rsidRPr="00D7367F" w:rsidTr="00C22F29">
        <w:trPr>
          <w:cantSplit/>
        </w:trPr>
        <w:tc>
          <w:tcPr>
            <w:tcW w:w="9469" w:type="dxa"/>
            <w:gridSpan w:val="5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Калатинка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Кировград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районе влияния </w:t>
            </w: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филиала «Производство </w:t>
            </w:r>
            <w:proofErr w:type="spellStart"/>
            <w:proofErr w:type="gramStart"/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</w:t>
            </w:r>
            <w:proofErr w:type="gramEnd"/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медь» 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Кая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Иркутск</w:t>
            </w:r>
            <w:proofErr w:type="spellEnd"/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545EEA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545EEA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Можель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Ковдор</w:t>
            </w:r>
            <w:proofErr w:type="spellEnd"/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545EEA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545EEA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Уда, г. Улан-Удэ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2445" w:type="dxa"/>
          </w:tcPr>
          <w:p w:rsidR="00181064" w:rsidRPr="000A7647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381" w:type="dxa"/>
            <w:vAlign w:val="center"/>
          </w:tcPr>
          <w:p w:rsidR="00181064" w:rsidRPr="00545EEA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181064" w:rsidRPr="00D7367F" w:rsidTr="00C22F29">
        <w:trPr>
          <w:cantSplit/>
        </w:trPr>
        <w:tc>
          <w:tcPr>
            <w:tcW w:w="9469" w:type="dxa"/>
            <w:gridSpan w:val="5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 Глухое, г. Кировград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районе влияния </w:t>
            </w:r>
            <w:r w:rsidRPr="00B8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gramStart"/>
            <w:r w:rsidRPr="00B8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градский</w:t>
            </w:r>
            <w:proofErr w:type="gramEnd"/>
            <w:r w:rsidRPr="00B8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твердых сплавов»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  <w:vMerge w:val="restart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ольфрам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Банная</w:t>
            </w:r>
            <w:proofErr w:type="gram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Ивдельский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районе 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 Ново-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0" w:type="dxa"/>
            <w:vMerge w:val="restart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Блява</w:t>
            </w:r>
            <w:proofErr w:type="spellEnd"/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Медногорск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 прудов-</w:t>
            </w:r>
            <w:r w:rsidRPr="00D5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отстойников </w:t>
            </w:r>
            <w:proofErr w:type="spellStart"/>
            <w:r w:rsidRPr="00D5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Блявинского</w:t>
            </w:r>
            <w:proofErr w:type="spellEnd"/>
            <w:r w:rsidRPr="00D5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рудника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181064" w:rsidRPr="000A7647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1381" w:type="dxa"/>
            <w:vAlign w:val="center"/>
          </w:tcPr>
          <w:p w:rsidR="00181064" w:rsidRPr="00545EEA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Бузим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Миндерла</w:t>
            </w:r>
            <w:proofErr w:type="spellEnd"/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Тарньер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Ново-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Ляля, г. Новая Ляля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0" w:type="dxa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Оротукан, п. Оротукан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C1A9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381" w:type="dxa"/>
            <w:vAlign w:val="center"/>
          </w:tcPr>
          <w:p w:rsidR="00181064" w:rsidRPr="00545EEA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C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520465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0" w:type="dxa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Сосьва, п. </w:t>
            </w:r>
            <w:proofErr w:type="spellStart"/>
            <w:r w:rsidRPr="0052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Черноярский</w:t>
            </w:r>
            <w:proofErr w:type="spellEnd"/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52046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181064" w:rsidRPr="00D7367F" w:rsidTr="00C22F29">
        <w:trPr>
          <w:cantSplit/>
          <w:trHeight w:val="728"/>
        </w:trPr>
        <w:tc>
          <w:tcPr>
            <w:tcW w:w="557" w:type="dxa"/>
            <w:vMerge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0" w:type="dxa"/>
            <w:vMerge w:val="restart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Тея, </w:t>
            </w:r>
            <w:proofErr w:type="spellStart"/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Тея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45" w:type="dxa"/>
            <w:vMerge w:val="restart"/>
          </w:tcPr>
          <w:p w:rsidR="00181064" w:rsidRPr="00DC1A9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381" w:type="dxa"/>
            <w:vAlign w:val="center"/>
          </w:tcPr>
          <w:p w:rsidR="00181064" w:rsidRPr="00545EEA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C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0" w:type="dxa"/>
          </w:tcPr>
          <w:p w:rsidR="00181064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районе влияния </w:t>
            </w:r>
            <w:proofErr w:type="spellStart"/>
            <w:proofErr w:type="gramStart"/>
            <w:r w:rsidRPr="00D5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5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</w:t>
            </w:r>
            <w:proofErr w:type="spellEnd"/>
            <w:proofErr w:type="gramEnd"/>
            <w:r w:rsidRPr="00D5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деревообработки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45" w:type="dxa"/>
          </w:tcPr>
          <w:p w:rsidR="00181064" w:rsidRPr="00DC1A95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1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1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Шегультан,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-ский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айоне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0" w:type="dxa"/>
            <w:vMerge w:val="restart"/>
          </w:tcPr>
          <w:p w:rsidR="00181064" w:rsidRPr="002D07E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ручей без названия (приток </w:t>
            </w: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</w:t>
            </w: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Войвож</w:t>
            </w:r>
            <w:proofErr w:type="spell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gramEnd"/>
          </w:p>
          <w:p w:rsidR="00181064" w:rsidRPr="002D07E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Ярега, в районе Ярег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нефтяного</w:t>
            </w:r>
            <w:proofErr w:type="gram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</w:t>
            </w:r>
          </w:p>
        </w:tc>
        <w:tc>
          <w:tcPr>
            <w:tcW w:w="2445" w:type="dxa"/>
            <w:vMerge w:val="restart"/>
          </w:tcPr>
          <w:p w:rsidR="00181064" w:rsidRPr="004D439B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</w:t>
            </w:r>
            <w:r w:rsidRPr="004D43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одукты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4D439B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100, </w:t>
            </w:r>
          </w:p>
          <w:p w:rsidR="00181064" w:rsidRPr="004D439B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случая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545EEA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81064" w:rsidRPr="00D7367F" w:rsidTr="00C22F29">
        <w:trPr>
          <w:cantSplit/>
          <w:trHeight w:val="343"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545EEA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Безымянный, г. </w:t>
            </w:r>
            <w:proofErr w:type="spellStart"/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</w:tr>
      <w:tr w:rsidR="00181064" w:rsidRPr="00D7367F" w:rsidTr="00C22F29">
        <w:trPr>
          <w:cantSplit/>
          <w:trHeight w:val="1077"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050" w:type="dxa"/>
          </w:tcPr>
          <w:p w:rsidR="00181064" w:rsidRPr="002D07E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Малый </w:t>
            </w: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Войвож</w:t>
            </w:r>
            <w:proofErr w:type="spell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81064" w:rsidRPr="002D07E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Ярега, в районе  Ярег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нефтяного</w:t>
            </w:r>
            <w:proofErr w:type="gram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  <w:r w:rsidRPr="002D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0E6813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100</w:t>
            </w:r>
          </w:p>
        </w:tc>
      </w:tr>
      <w:tr w:rsidR="00181064" w:rsidRPr="00D7367F" w:rsidTr="00C22F29">
        <w:trPr>
          <w:cantSplit/>
        </w:trPr>
        <w:tc>
          <w:tcPr>
            <w:tcW w:w="9469" w:type="dxa"/>
            <w:gridSpan w:val="5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181064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Аса (приток р. Чикой), </w:t>
            </w:r>
          </w:p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Аца</w:t>
            </w:r>
            <w:proofErr w:type="spellEnd"/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</w:tcPr>
          <w:p w:rsidR="00181064" w:rsidRPr="000066E4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Ивдельский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районе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50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Везлома</w:t>
            </w:r>
            <w:proofErr w:type="spellEnd"/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Бор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Вязьма,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2,0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Лубья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Всеволожск</w:t>
            </w:r>
            <w:proofErr w:type="spellEnd"/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  <w:vMerge w:val="restart"/>
          </w:tcPr>
          <w:p w:rsidR="00181064" w:rsidRPr="000066E4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Немда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Куженер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500 м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места сброса сточных вод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Куженерводоканал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Марий Эл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ве-щества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0,98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Нерча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Нерчинск</w:t>
            </w:r>
            <w:proofErr w:type="spellEnd"/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45" w:type="dxa"/>
            <w:vMerge w:val="restart"/>
          </w:tcPr>
          <w:p w:rsidR="00181064" w:rsidRPr="000066E4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317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Кудрово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0066E4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422103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Санкт-Петербург 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445" w:type="dxa"/>
            <w:vMerge w:val="restart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Сердяжка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Сернур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   500 м ниже места сброса сточных вод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Сернурводоканал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Марий Эл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ве-щества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1,24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45" w:type="dxa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D8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54F7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054F73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  <w:vMerge w:val="restart"/>
          </w:tcPr>
          <w:p w:rsidR="00181064" w:rsidRPr="00D8314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1" w:type="dxa"/>
            <w:vAlign w:val="center"/>
          </w:tcPr>
          <w:p w:rsidR="00181064" w:rsidRPr="00D8314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0" w:type="dxa"/>
          </w:tcPr>
          <w:p w:rsidR="00181064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Гагаринский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Невское 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054F73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1381" w:type="dxa"/>
            <w:vAlign w:val="center"/>
          </w:tcPr>
          <w:p w:rsidR="00181064" w:rsidRPr="00054F73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0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Капральев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</w:p>
        </w:tc>
        <w:tc>
          <w:tcPr>
            <w:tcW w:w="2036" w:type="dxa"/>
            <w:vMerge w:val="restart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 </w:t>
            </w:r>
            <w:proofErr w:type="spellStart"/>
            <w:r w:rsidRPr="0005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растворенн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ый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1,9</w:t>
            </w: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  <w:vMerge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50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6" w:type="dxa"/>
            <w:vMerge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181064" w:rsidRPr="000A7647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1" w:type="dxa"/>
            <w:vAlign w:val="center"/>
          </w:tcPr>
          <w:p w:rsidR="00181064" w:rsidRPr="00054F73" w:rsidRDefault="00181064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0A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1064" w:rsidRPr="00D7367F" w:rsidTr="00C22F29">
        <w:trPr>
          <w:cantSplit/>
        </w:trPr>
        <w:tc>
          <w:tcPr>
            <w:tcW w:w="9469" w:type="dxa"/>
            <w:gridSpan w:val="5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органолептическим и другим показателям</w:t>
            </w:r>
          </w:p>
        </w:tc>
      </w:tr>
      <w:tr w:rsidR="00181064" w:rsidRPr="00D7367F" w:rsidTr="00C22F29">
        <w:trPr>
          <w:cantSplit/>
        </w:trPr>
        <w:tc>
          <w:tcPr>
            <w:tcW w:w="557" w:type="dxa"/>
          </w:tcPr>
          <w:p w:rsidR="00181064" w:rsidRPr="00D7367F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50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Черемушка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Старцево</w:t>
            </w:r>
            <w:proofErr w:type="spellEnd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45" w:type="dxa"/>
          </w:tcPr>
          <w:p w:rsidR="00181064" w:rsidRPr="00D7367F" w:rsidRDefault="00181064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Запах</w:t>
            </w:r>
            <w:proofErr w:type="spellEnd"/>
          </w:p>
        </w:tc>
        <w:tc>
          <w:tcPr>
            <w:tcW w:w="1381" w:type="dxa"/>
            <w:vAlign w:val="center"/>
          </w:tcPr>
          <w:p w:rsidR="00181064" w:rsidRPr="00540458" w:rsidRDefault="00181064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5,0</w:t>
            </w:r>
            <w:r w:rsidRPr="005404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</w:tr>
    </w:tbl>
    <w:p w:rsidR="00181064" w:rsidRPr="000A7647" w:rsidRDefault="00181064" w:rsidP="001810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1064" w:rsidRDefault="00181064" w:rsidP="0018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 -  концентрация приведена в мг/л; экстремально высокое загрязнение соответствует содержанию в воде растворенного кислорода в концентрациях 2 и менее мг/л;</w:t>
      </w:r>
    </w:p>
    <w:p w:rsidR="00181064" w:rsidRDefault="00181064" w:rsidP="0018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064" w:rsidRPr="004C7577" w:rsidRDefault="00181064" w:rsidP="00181064">
      <w:pPr>
        <w:rPr>
          <w:rFonts w:ascii="Times New Roman" w:hAnsi="Times New Roman" w:cs="Times New Roman"/>
          <w:sz w:val="20"/>
          <w:szCs w:val="20"/>
        </w:rPr>
      </w:pPr>
      <w:r w:rsidRPr="004C7577">
        <w:rPr>
          <w:rFonts w:ascii="Times New Roman" w:hAnsi="Times New Roman" w:cs="Times New Roman"/>
          <w:sz w:val="20"/>
          <w:szCs w:val="20"/>
        </w:rPr>
        <w:t>** - появление несвойственного воде запаха интенсивностью более 4 баллов</w:t>
      </w:r>
    </w:p>
    <w:p w:rsidR="00181064" w:rsidRDefault="00181064" w:rsidP="0018106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064" w:rsidRDefault="00181064" w:rsidP="0018106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81064" w:rsidRDefault="00181064" w:rsidP="00181064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181064" w:rsidRDefault="00181064" w:rsidP="00181064"/>
    <w:p w:rsidR="00181064" w:rsidRDefault="00181064" w:rsidP="00181064"/>
    <w:p w:rsidR="00181064" w:rsidRDefault="00181064" w:rsidP="00181064"/>
    <w:p w:rsidR="00181064" w:rsidRDefault="00181064" w:rsidP="00181064"/>
    <w:p w:rsidR="00181064" w:rsidRDefault="00181064" w:rsidP="00181064"/>
    <w:p w:rsidR="00181064" w:rsidRDefault="00181064" w:rsidP="00181064"/>
    <w:p w:rsidR="00181064" w:rsidRDefault="00181064"/>
    <w:p w:rsidR="00181064" w:rsidRDefault="00181064"/>
    <w:p w:rsidR="00181064" w:rsidRDefault="00181064"/>
    <w:p w:rsidR="00181064" w:rsidRDefault="00181064"/>
    <w:p w:rsidR="00181064" w:rsidRDefault="00181064"/>
    <w:p w:rsidR="00181064" w:rsidRDefault="00181064"/>
    <w:p w:rsidR="00181064" w:rsidRDefault="00181064" w:rsidP="006F5A5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64" w:rsidRDefault="00181064" w:rsidP="006F5A5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64" w:rsidRDefault="00181064" w:rsidP="006F5A5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64" w:rsidRDefault="00181064" w:rsidP="006F5A5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64" w:rsidRDefault="00181064" w:rsidP="006F5A5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64" w:rsidRDefault="00181064" w:rsidP="006F5A5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761143" w:rsidRDefault="006F5A52" w:rsidP="006F5A5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5A52" w:rsidRPr="00421431" w:rsidRDefault="006F5A52" w:rsidP="006F5A52">
      <w:pPr>
        <w:spacing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761143" w:rsidRDefault="006F5A52" w:rsidP="006F5A5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F5A52" w:rsidRPr="003B4644" w:rsidRDefault="006F5A52" w:rsidP="006F5A52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5"/>
        <w:gridCol w:w="2288"/>
        <w:gridCol w:w="1134"/>
        <w:gridCol w:w="1059"/>
        <w:gridCol w:w="1134"/>
        <w:gridCol w:w="1171"/>
      </w:tblGrid>
      <w:tr w:rsidR="006F5A52" w:rsidRPr="003B4644" w:rsidTr="00C22F29">
        <w:trPr>
          <w:cantSplit/>
          <w:trHeight w:val="889"/>
          <w:tblHeader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6F5A52" w:rsidRPr="003B4644" w:rsidTr="00C22F29">
        <w:trPr>
          <w:cantSplit/>
        </w:trPr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Бассейн р. Амур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Ангара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2,47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Днепр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Белгородская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Кировская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Марий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Удмуртская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Колыма</w:t>
            </w:r>
            <w:proofErr w:type="spellEnd"/>
          </w:p>
        </w:tc>
      </w:tr>
      <w:tr w:rsidR="006F5A52" w:rsidRPr="003B4644" w:rsidTr="00C22F29">
        <w:trPr>
          <w:trHeight w:val="546"/>
        </w:trPr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Магаданская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Кубань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Краснодарский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Неман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Калининградская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Байкал</w:t>
            </w:r>
            <w:proofErr w:type="spellEnd"/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Забайкальский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2,98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2,08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Печора</w:t>
            </w:r>
            <w:proofErr w:type="spellEnd"/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Коми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2,41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2,7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6F5A52" w:rsidRPr="003B4644" w:rsidTr="00C22F29">
        <w:tc>
          <w:tcPr>
            <w:tcW w:w="9469" w:type="dxa"/>
            <w:gridSpan w:val="7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вод</w:t>
            </w:r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объекты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Забайкальский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4660CC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1" w:type="dxa"/>
            <w:vAlign w:val="center"/>
          </w:tcPr>
          <w:p w:rsidR="006F5A52" w:rsidRPr="004660CC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Калининградская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F5A52" w:rsidRPr="004660CC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1" w:type="dxa"/>
            <w:vAlign w:val="center"/>
          </w:tcPr>
          <w:p w:rsidR="006F5A52" w:rsidRPr="004660CC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1134" w:type="dxa"/>
            <w:vAlign w:val="center"/>
          </w:tcPr>
          <w:p w:rsidR="006F5A52" w:rsidRPr="00F07A4E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F07A4E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Align w:val="center"/>
          </w:tcPr>
          <w:p w:rsidR="006F5A52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134" w:type="dxa"/>
            <w:vAlign w:val="center"/>
          </w:tcPr>
          <w:p w:rsidR="006F5A52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Align w:val="center"/>
          </w:tcPr>
          <w:p w:rsidR="006F5A52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4660CC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vAlign w:val="center"/>
          </w:tcPr>
          <w:p w:rsidR="006F5A52" w:rsidRPr="004660CC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4660CC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крезил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29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2,37</w:t>
            </w: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Коми</w:t>
            </w:r>
            <w:proofErr w:type="spellEnd"/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4660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4660CC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5A52" w:rsidRPr="003B4644" w:rsidTr="00C22F29">
        <w:tc>
          <w:tcPr>
            <w:tcW w:w="458" w:type="dxa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2225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29</w:t>
            </w:r>
          </w:p>
        </w:tc>
      </w:tr>
      <w:tr w:rsidR="006F5A52" w:rsidRPr="003B4644" w:rsidTr="00C22F29">
        <w:tc>
          <w:tcPr>
            <w:tcW w:w="458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25" w:type="dxa"/>
            <w:vMerge w:val="restart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4660CC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23</w:t>
            </w:r>
          </w:p>
        </w:tc>
      </w:tr>
      <w:tr w:rsidR="006F5A52" w:rsidRPr="003B4644" w:rsidTr="00C22F29">
        <w:tc>
          <w:tcPr>
            <w:tcW w:w="458" w:type="dxa"/>
            <w:vMerge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6F5A52" w:rsidRPr="003B4644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6F5A52" w:rsidRPr="00B92C4E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6F5A52" w:rsidRPr="003B4644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B4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</w:tbl>
    <w:p w:rsidR="006F5A52" w:rsidRPr="003B4644" w:rsidRDefault="006F5A52" w:rsidP="006F5A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5A52" w:rsidRPr="00761143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6F5A52" w:rsidRDefault="006F5A52" w:rsidP="006F5A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A52" w:rsidRPr="00761143" w:rsidRDefault="006F5A52" w:rsidP="006F5A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A52" w:rsidRDefault="006F5A52" w:rsidP="006F5A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A52" w:rsidRDefault="006F5A52" w:rsidP="006F5A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A52" w:rsidRPr="00761143" w:rsidRDefault="006F5A52" w:rsidP="006F5A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A52" w:rsidRDefault="006F5A52" w:rsidP="006F5A5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6F5A52" w:rsidRDefault="006F5A52" w:rsidP="006F5A52"/>
    <w:p w:rsidR="006F5A52" w:rsidRDefault="006F5A52" w:rsidP="006F5A52"/>
    <w:p w:rsidR="006F5A52" w:rsidRDefault="006F5A52" w:rsidP="006F5A52"/>
    <w:p w:rsidR="006F5A52" w:rsidRDefault="006F5A52" w:rsidP="006F5A52"/>
    <w:p w:rsidR="006F5A52" w:rsidRDefault="006F5A52"/>
    <w:p w:rsidR="006F5A52" w:rsidRDefault="006F5A52"/>
    <w:p w:rsidR="006F5A52" w:rsidRDefault="006F5A52"/>
    <w:p w:rsidR="006F5A52" w:rsidRDefault="006F5A52"/>
    <w:p w:rsidR="006F5A52" w:rsidRDefault="006F5A52"/>
    <w:p w:rsidR="006F5A52" w:rsidRDefault="006F5A52"/>
    <w:p w:rsidR="006F5A52" w:rsidRDefault="006F5A52"/>
    <w:p w:rsidR="006F5A52" w:rsidRDefault="006F5A52"/>
    <w:p w:rsidR="006F5A52" w:rsidRDefault="006F5A52"/>
    <w:p w:rsidR="006F5A52" w:rsidRDefault="006F5A52"/>
    <w:p w:rsidR="006F5A52" w:rsidRDefault="006F5A52"/>
    <w:p w:rsidR="006F5A52" w:rsidRDefault="006F5A52"/>
    <w:p w:rsidR="006F5A52" w:rsidRDefault="006F5A52"/>
    <w:p w:rsidR="006F5A52" w:rsidRPr="00E33D50" w:rsidRDefault="006F5A52" w:rsidP="006F5A52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6BEE6D3E" wp14:editId="34E1E1A1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6F5A52" w:rsidRPr="00E33D50" w:rsidRDefault="006F5A52" w:rsidP="00C22F29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6F5A52" w:rsidRPr="00E33D50" w:rsidRDefault="006F5A52" w:rsidP="00C22F29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6F5A52" w:rsidRPr="00E33D50" w:rsidTr="00C22F29">
        <w:tc>
          <w:tcPr>
            <w:tcW w:w="95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F5A52" w:rsidRPr="00E33D50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6F5A52" w:rsidRPr="00E33D50" w:rsidRDefault="006F5A52" w:rsidP="006F5A52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6F5A52" w:rsidRPr="00E33D50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A52" w:rsidRPr="00E33D50" w:rsidRDefault="006F5A52" w:rsidP="006F5A52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Pr="00E33D50" w:rsidRDefault="006F5A52" w:rsidP="006F5A52">
      <w:pPr>
        <w:rPr>
          <w:rFonts w:ascii="Calibri" w:eastAsia="Times New Roman" w:hAnsi="Calibri" w:cs="Times New Roman"/>
          <w:lang w:eastAsia="ru-RU"/>
        </w:rPr>
      </w:pPr>
    </w:p>
    <w:p w:rsidR="006F5A52" w:rsidRPr="00E33D50" w:rsidRDefault="006F5A52" w:rsidP="006F5A52"/>
    <w:p w:rsidR="006F5A52" w:rsidRPr="00E33D50" w:rsidRDefault="006F5A52" w:rsidP="006F5A52"/>
    <w:p w:rsidR="006F5A52" w:rsidRPr="00E33D50" w:rsidRDefault="006F5A52" w:rsidP="006F5A52"/>
    <w:p w:rsidR="006F5A52" w:rsidRPr="00E33D50" w:rsidRDefault="006F5A52" w:rsidP="006F5A52"/>
    <w:p w:rsidR="006F5A52" w:rsidRPr="00E33D50" w:rsidRDefault="006F5A52" w:rsidP="006F5A52"/>
    <w:p w:rsidR="006F5A52" w:rsidRPr="00E33D50" w:rsidRDefault="006F5A52" w:rsidP="006F5A52"/>
    <w:p w:rsidR="006F5A52" w:rsidRPr="00E33D50" w:rsidRDefault="006F5A52" w:rsidP="006F5A52"/>
    <w:p w:rsidR="006F5A52" w:rsidRDefault="006F5A52" w:rsidP="006F5A52"/>
    <w:p w:rsidR="006F5A52" w:rsidRDefault="006F5A52" w:rsidP="006F5A52"/>
    <w:p w:rsidR="006F5A52" w:rsidRDefault="006F5A52" w:rsidP="006F5A52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6F5A52" w:rsidRPr="00181064" w:rsidRDefault="006F5A52" w:rsidP="006F5A5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5A52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6F5A52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6F5A52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2024 года</w:t>
      </w:r>
    </w:p>
    <w:p w:rsidR="006F5A52" w:rsidRDefault="006F5A52" w:rsidP="006F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6F5A52" w:rsidTr="00C22F29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6F5A52" w:rsidTr="00C22F29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6F5A52" w:rsidTr="00C22F29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6F5A52" w:rsidTr="00C22F29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6F5A52" w:rsidTr="00C22F29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0,23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6F5A52" w:rsidRDefault="006F5A52" w:rsidP="00C22F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6F5A52" w:rsidTr="00C22F29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A52" w:rsidRDefault="006F5A52" w:rsidP="00C22F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</w:tbl>
    <w:p w:rsidR="006F5A52" w:rsidRDefault="006F5A52" w:rsidP="006F5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Default="006F5A52" w:rsidP="006F5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A52" w:rsidRDefault="006F5A52" w:rsidP="006F5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6F5A52" w:rsidRDefault="006F5A52" w:rsidP="006F5A52"/>
    <w:p w:rsidR="006F5A52" w:rsidRDefault="006F5A52" w:rsidP="006F5A52"/>
    <w:p w:rsidR="006F5A52" w:rsidRDefault="006F5A52" w:rsidP="006F5A52"/>
    <w:p w:rsidR="006F5A52" w:rsidRDefault="006F5A52" w:rsidP="006F5A52"/>
    <w:p w:rsidR="006F5A52" w:rsidRDefault="006F5A52"/>
    <w:sectPr w:rsidR="006F5A52" w:rsidSect="007A1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51" w:rsidRDefault="00AB1F51" w:rsidP="006F5A52">
      <w:pPr>
        <w:spacing w:after="0" w:line="240" w:lineRule="auto"/>
      </w:pPr>
      <w:r>
        <w:separator/>
      </w:r>
    </w:p>
  </w:endnote>
  <w:endnote w:type="continuationSeparator" w:id="0">
    <w:p w:rsidR="00AB1F51" w:rsidRDefault="00AB1F51" w:rsidP="006F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AB1F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AB1F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AB1F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51" w:rsidRDefault="00AB1F51" w:rsidP="006F5A52">
      <w:pPr>
        <w:spacing w:after="0" w:line="240" w:lineRule="auto"/>
      </w:pPr>
      <w:r>
        <w:separator/>
      </w:r>
    </w:p>
  </w:footnote>
  <w:footnote w:type="continuationSeparator" w:id="0">
    <w:p w:rsidR="00AB1F51" w:rsidRDefault="00AB1F51" w:rsidP="006F5A52">
      <w:pPr>
        <w:spacing w:after="0" w:line="240" w:lineRule="auto"/>
      </w:pPr>
      <w:r>
        <w:continuationSeparator/>
      </w:r>
    </w:p>
  </w:footnote>
  <w:footnote w:id="1">
    <w:p w:rsidR="006F5A52" w:rsidRPr="002B276C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B276C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2B276C">
        <w:rPr>
          <w:rFonts w:ascii="Times New Roman" w:hAnsi="Times New Roman" w:cs="Times New Roman"/>
        </w:rPr>
        <w:t>рыбохозяйственных</w:t>
      </w:r>
      <w:proofErr w:type="spellEnd"/>
      <w:r w:rsidRPr="002B276C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6F5A52" w:rsidRPr="00410408" w:rsidRDefault="006F5A52" w:rsidP="006F5A5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4104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41040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41040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6F5A52" w:rsidRPr="00410408" w:rsidRDefault="006F5A52" w:rsidP="006F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6F5A52" w:rsidRPr="00410408" w:rsidRDefault="006F5A52" w:rsidP="006F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6F5A52" w:rsidRPr="00410408" w:rsidRDefault="006F5A52" w:rsidP="006F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6F5A52" w:rsidRPr="00410408" w:rsidRDefault="006F5A52" w:rsidP="006F5A5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визуальные и органолептические признаки: появление устойчивого, не свойственного данной местности (сезону) запаха;</w:t>
      </w:r>
    </w:p>
    <w:p w:rsidR="006F5A52" w:rsidRPr="00410408" w:rsidRDefault="006F5A52" w:rsidP="006F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 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6F5A52" w:rsidRPr="00410408" w:rsidRDefault="006F5A52" w:rsidP="006F5A52">
      <w:pPr>
        <w:pStyle w:val="a3"/>
      </w:pPr>
    </w:p>
  </w:footnote>
  <w:footnote w:id="3">
    <w:p w:rsidR="006F5A52" w:rsidRPr="00410408" w:rsidRDefault="006F5A52" w:rsidP="006F5A52">
      <w:pPr>
        <w:pStyle w:val="2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41040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41040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410408">
        <w:rPr>
          <w:rFonts w:ascii="Times New Roman" w:eastAsia="Times New Roman" w:hAnsi="Times New Roman" w:cs="Times New Roman"/>
          <w:sz w:val="20"/>
          <w:szCs w:val="20"/>
          <w:lang w:eastAsia="ru-RU"/>
        </w:rPr>
        <w:t>) в 10 и более раз</w:t>
      </w:r>
      <w:r w:rsidRPr="00410408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6F5A52" w:rsidRDefault="006F5A52" w:rsidP="006F5A52">
      <w:pPr>
        <w:pStyle w:val="a3"/>
      </w:pPr>
    </w:p>
  </w:footnote>
  <w:footnote w:id="4"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Степень загрязнения атмосферного воздуха оценивается  при сравнении  концентраций примесей (в мг/м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мкг/м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с ПДК – предельно допустимыми концентрациями примесей, установленными Минздравом России.</w:t>
      </w:r>
    </w:p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оценки уровня загрязнения атмосферного воздуха  за месяц используются два показателя: </w:t>
      </w:r>
    </w:p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.;</w:t>
      </w:r>
    </w:p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 – НП, %.</w:t>
      </w:r>
    </w:p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загрязнения воздуха 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низкий</w:t>
      </w:r>
      <w:proofErr w:type="gramEnd"/>
      <w:r>
        <w:rPr>
          <w:rFonts w:ascii="Times New Roman" w:hAnsi="Times New Roman" w:cs="Times New Roman"/>
        </w:rPr>
        <w:t xml:space="preserve"> при СИ =  0-1 , НП = 0%;</w:t>
      </w:r>
    </w:p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повышенный</w:t>
      </w:r>
      <w:proofErr w:type="gramEnd"/>
      <w:r>
        <w:rPr>
          <w:rFonts w:ascii="Times New Roman" w:hAnsi="Times New Roman" w:cs="Times New Roman"/>
        </w:rPr>
        <w:t xml:space="preserve"> при СИ =2-4, НП = 1-19%;</w:t>
      </w:r>
    </w:p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СИ=5-10; НП=20-50%;</w:t>
      </w:r>
    </w:p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очень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 &gt;10; НП 50%.</w:t>
      </w:r>
    </w:p>
    <w:p w:rsidR="006F5A52" w:rsidRDefault="006F5A52" w:rsidP="006F5A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               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AB1F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443086"/>
      <w:docPartObj>
        <w:docPartGallery w:val="Page Numbers (Top of Page)"/>
        <w:docPartUnique/>
      </w:docPartObj>
    </w:sdtPr>
    <w:sdtEndPr/>
    <w:sdtContent>
      <w:p w:rsidR="007A1915" w:rsidRDefault="003F59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F9A">
          <w:rPr>
            <w:noProof/>
          </w:rPr>
          <w:t>8</w:t>
        </w:r>
        <w:r>
          <w:fldChar w:fldCharType="end"/>
        </w:r>
      </w:p>
    </w:sdtContent>
  </w:sdt>
  <w:p w:rsidR="007A1915" w:rsidRDefault="00AB1F5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AB1F5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CD"/>
    <w:rsid w:val="000F6ACD"/>
    <w:rsid w:val="00181064"/>
    <w:rsid w:val="003F5971"/>
    <w:rsid w:val="006F5A52"/>
    <w:rsid w:val="00AB1F51"/>
    <w:rsid w:val="00FA1F9A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6F5A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5A52"/>
  </w:style>
  <w:style w:type="paragraph" w:styleId="a3">
    <w:name w:val="footnote text"/>
    <w:basedOn w:val="a"/>
    <w:link w:val="a4"/>
    <w:uiPriority w:val="99"/>
    <w:semiHidden/>
    <w:unhideWhenUsed/>
    <w:rsid w:val="006F5A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F5A5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F5A5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F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A52"/>
  </w:style>
  <w:style w:type="paragraph" w:styleId="a8">
    <w:name w:val="footer"/>
    <w:basedOn w:val="a"/>
    <w:link w:val="a9"/>
    <w:uiPriority w:val="99"/>
    <w:unhideWhenUsed/>
    <w:rsid w:val="006F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A52"/>
  </w:style>
  <w:style w:type="paragraph" w:styleId="aa">
    <w:name w:val="List Paragraph"/>
    <w:basedOn w:val="a"/>
    <w:uiPriority w:val="34"/>
    <w:qFormat/>
    <w:rsid w:val="006F5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6F5A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5A52"/>
  </w:style>
  <w:style w:type="paragraph" w:styleId="a3">
    <w:name w:val="footnote text"/>
    <w:basedOn w:val="a"/>
    <w:link w:val="a4"/>
    <w:uiPriority w:val="99"/>
    <w:semiHidden/>
    <w:unhideWhenUsed/>
    <w:rsid w:val="006F5A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F5A5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F5A5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F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A52"/>
  </w:style>
  <w:style w:type="paragraph" w:styleId="a8">
    <w:name w:val="footer"/>
    <w:basedOn w:val="a"/>
    <w:link w:val="a9"/>
    <w:uiPriority w:val="99"/>
    <w:unhideWhenUsed/>
    <w:rsid w:val="006F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A52"/>
  </w:style>
  <w:style w:type="paragraph" w:styleId="aa">
    <w:name w:val="List Paragraph"/>
    <w:basedOn w:val="a"/>
    <w:uiPriority w:val="34"/>
    <w:qFormat/>
    <w:rsid w:val="006F5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3707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2024-07-19T06:29:00Z</dcterms:created>
  <dcterms:modified xsi:type="dcterms:W3CDTF">2024-07-19T06:29:00Z</dcterms:modified>
</cp:coreProperties>
</file>